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F6D" w:rsidRDefault="00C90F6D" w:rsidP="00C90F6D">
      <w:pPr>
        <w:pStyle w:val="NormalWeb"/>
        <w:rPr>
          <w:color w:val="000000"/>
          <w:sz w:val="27"/>
          <w:szCs w:val="27"/>
        </w:rPr>
      </w:pPr>
      <w:r>
        <w:rPr>
          <w:color w:val="000000"/>
          <w:sz w:val="27"/>
          <w:szCs w:val="27"/>
        </w:rPr>
        <w:t xml:space="preserve">East Layton Community Council   </w:t>
      </w:r>
      <w:r>
        <w:rPr>
          <w:color w:val="000000"/>
          <w:sz w:val="27"/>
          <w:szCs w:val="27"/>
        </w:rPr>
        <w:tab/>
        <w:t>September 12, 2019</w:t>
      </w:r>
      <w:bookmarkStart w:id="0" w:name="_GoBack"/>
      <w:bookmarkEnd w:id="0"/>
    </w:p>
    <w:p w:rsidR="00C90F6D" w:rsidRDefault="00C90F6D" w:rsidP="00C90F6D">
      <w:pPr>
        <w:pStyle w:val="NormalWeb"/>
        <w:rPr>
          <w:color w:val="000000"/>
          <w:sz w:val="27"/>
          <w:szCs w:val="27"/>
        </w:rPr>
      </w:pPr>
      <w:r>
        <w:rPr>
          <w:color w:val="000000"/>
          <w:sz w:val="27"/>
          <w:szCs w:val="27"/>
        </w:rPr>
        <w:t>Meeting Minutes</w:t>
      </w:r>
    </w:p>
    <w:p w:rsidR="00C90F6D" w:rsidRDefault="00C90F6D" w:rsidP="00C90F6D">
      <w:pPr>
        <w:pStyle w:val="NormalWeb"/>
        <w:rPr>
          <w:color w:val="000000"/>
          <w:sz w:val="27"/>
          <w:szCs w:val="27"/>
        </w:rPr>
      </w:pPr>
      <w:r>
        <w:rPr>
          <w:color w:val="000000"/>
          <w:sz w:val="27"/>
          <w:szCs w:val="27"/>
        </w:rPr>
        <w:t>Members in Attendance</w:t>
      </w:r>
    </w:p>
    <w:p w:rsidR="00C90F6D" w:rsidRDefault="00C90F6D" w:rsidP="00C90F6D">
      <w:pPr>
        <w:pStyle w:val="NormalWeb"/>
        <w:rPr>
          <w:color w:val="000000"/>
          <w:sz w:val="27"/>
          <w:szCs w:val="27"/>
        </w:rPr>
      </w:pPr>
      <w:r>
        <w:rPr>
          <w:color w:val="000000"/>
          <w:sz w:val="27"/>
          <w:szCs w:val="27"/>
        </w:rPr>
        <w:t xml:space="preserve">Principal-Lisa Brown Kali Blanchard Melissa </w:t>
      </w:r>
      <w:proofErr w:type="spellStart"/>
      <w:r>
        <w:rPr>
          <w:color w:val="000000"/>
          <w:sz w:val="27"/>
          <w:szCs w:val="27"/>
        </w:rPr>
        <w:t>Stenquist</w:t>
      </w:r>
      <w:proofErr w:type="spellEnd"/>
      <w:r>
        <w:rPr>
          <w:color w:val="000000"/>
          <w:sz w:val="27"/>
          <w:szCs w:val="27"/>
        </w:rPr>
        <w:t xml:space="preserve"> Brooke Henderson </w:t>
      </w:r>
      <w:proofErr w:type="spellStart"/>
      <w:r>
        <w:rPr>
          <w:color w:val="000000"/>
          <w:sz w:val="27"/>
          <w:szCs w:val="27"/>
        </w:rPr>
        <w:t>Alica</w:t>
      </w:r>
      <w:proofErr w:type="spellEnd"/>
      <w:r>
        <w:rPr>
          <w:color w:val="000000"/>
          <w:sz w:val="27"/>
          <w:szCs w:val="27"/>
        </w:rPr>
        <w:t xml:space="preserve"> Palmer Celia Larson</w:t>
      </w:r>
    </w:p>
    <w:p w:rsidR="00C90F6D" w:rsidRDefault="00C90F6D" w:rsidP="00C90F6D">
      <w:pPr>
        <w:pStyle w:val="NormalWeb"/>
        <w:rPr>
          <w:color w:val="000000"/>
          <w:sz w:val="27"/>
          <w:szCs w:val="27"/>
        </w:rPr>
      </w:pPr>
      <w:r>
        <w:rPr>
          <w:color w:val="000000"/>
          <w:sz w:val="27"/>
          <w:szCs w:val="27"/>
        </w:rPr>
        <w:t xml:space="preserve">Erin </w:t>
      </w:r>
      <w:proofErr w:type="spellStart"/>
      <w:r>
        <w:rPr>
          <w:color w:val="000000"/>
          <w:sz w:val="27"/>
          <w:szCs w:val="27"/>
        </w:rPr>
        <w:t>Liechty</w:t>
      </w:r>
      <w:proofErr w:type="spellEnd"/>
    </w:p>
    <w:p w:rsidR="00C90F6D" w:rsidRDefault="00C90F6D" w:rsidP="00C90F6D">
      <w:pPr>
        <w:pStyle w:val="NormalWeb"/>
        <w:rPr>
          <w:color w:val="000000"/>
          <w:sz w:val="27"/>
          <w:szCs w:val="27"/>
        </w:rPr>
      </w:pPr>
      <w:r>
        <w:rPr>
          <w:color w:val="000000"/>
          <w:sz w:val="27"/>
          <w:szCs w:val="27"/>
        </w:rPr>
        <w:t>Discussion Items</w:t>
      </w:r>
    </w:p>
    <w:p w:rsidR="00C90F6D" w:rsidRDefault="00C90F6D" w:rsidP="00C90F6D">
      <w:pPr>
        <w:pStyle w:val="NormalWeb"/>
        <w:rPr>
          <w:color w:val="000000"/>
          <w:sz w:val="27"/>
          <w:szCs w:val="27"/>
        </w:rPr>
      </w:pPr>
      <w:r>
        <w:rPr>
          <w:color w:val="000000"/>
          <w:sz w:val="27"/>
          <w:szCs w:val="27"/>
        </w:rPr>
        <w:t>I. Introduction to Parent/Teacher Members</w:t>
      </w:r>
    </w:p>
    <w:p w:rsidR="00C90F6D" w:rsidRDefault="00C90F6D" w:rsidP="00C90F6D">
      <w:pPr>
        <w:pStyle w:val="NormalWeb"/>
        <w:rPr>
          <w:color w:val="000000"/>
          <w:sz w:val="27"/>
          <w:szCs w:val="27"/>
        </w:rPr>
      </w:pPr>
      <w:r>
        <w:rPr>
          <w:color w:val="000000"/>
          <w:sz w:val="27"/>
          <w:szCs w:val="27"/>
        </w:rPr>
        <w:t>II. Nominations and Voting of Chair, Vice Chari, Secretary</w:t>
      </w:r>
    </w:p>
    <w:p w:rsidR="00C90F6D" w:rsidRDefault="00C90F6D" w:rsidP="00C90F6D">
      <w:pPr>
        <w:pStyle w:val="NormalWeb"/>
        <w:rPr>
          <w:color w:val="000000"/>
          <w:sz w:val="27"/>
          <w:szCs w:val="27"/>
        </w:rPr>
      </w:pPr>
      <w:r>
        <w:rPr>
          <w:color w:val="000000"/>
          <w:sz w:val="27"/>
          <w:szCs w:val="27"/>
        </w:rPr>
        <w:t>Chair – Kali Blanchard</w:t>
      </w:r>
    </w:p>
    <w:p w:rsidR="00C90F6D" w:rsidRDefault="00C90F6D" w:rsidP="00C90F6D">
      <w:pPr>
        <w:pStyle w:val="NormalWeb"/>
        <w:rPr>
          <w:color w:val="000000"/>
          <w:sz w:val="27"/>
          <w:szCs w:val="27"/>
        </w:rPr>
      </w:pPr>
      <w:r>
        <w:rPr>
          <w:color w:val="000000"/>
          <w:sz w:val="27"/>
          <w:szCs w:val="27"/>
        </w:rPr>
        <w:t xml:space="preserve">Vice Chair – Erin </w:t>
      </w:r>
      <w:proofErr w:type="spellStart"/>
      <w:r>
        <w:rPr>
          <w:color w:val="000000"/>
          <w:sz w:val="27"/>
          <w:szCs w:val="27"/>
        </w:rPr>
        <w:t>Liechty</w:t>
      </w:r>
      <w:proofErr w:type="spellEnd"/>
    </w:p>
    <w:p w:rsidR="00C90F6D" w:rsidRDefault="00C90F6D" w:rsidP="00C90F6D">
      <w:pPr>
        <w:pStyle w:val="NormalWeb"/>
        <w:rPr>
          <w:color w:val="000000"/>
          <w:sz w:val="27"/>
          <w:szCs w:val="27"/>
        </w:rPr>
      </w:pPr>
      <w:r>
        <w:rPr>
          <w:color w:val="000000"/>
          <w:sz w:val="27"/>
          <w:szCs w:val="27"/>
        </w:rPr>
        <w:t xml:space="preserve">Secretary – Melissa </w:t>
      </w:r>
      <w:proofErr w:type="spellStart"/>
      <w:r>
        <w:rPr>
          <w:color w:val="000000"/>
          <w:sz w:val="27"/>
          <w:szCs w:val="27"/>
        </w:rPr>
        <w:t>Stenquist</w:t>
      </w:r>
      <w:proofErr w:type="spellEnd"/>
    </w:p>
    <w:p w:rsidR="00C90F6D" w:rsidRDefault="00C90F6D" w:rsidP="00C90F6D">
      <w:pPr>
        <w:pStyle w:val="NormalWeb"/>
        <w:rPr>
          <w:color w:val="000000"/>
          <w:sz w:val="27"/>
          <w:szCs w:val="27"/>
        </w:rPr>
      </w:pPr>
      <w:r>
        <w:rPr>
          <w:color w:val="000000"/>
          <w:sz w:val="27"/>
          <w:szCs w:val="27"/>
        </w:rPr>
        <w:t>III. STEM endorsement initiative – look into starting process to see what is involved</w:t>
      </w:r>
    </w:p>
    <w:p w:rsidR="00C90F6D" w:rsidRDefault="00C90F6D" w:rsidP="00C90F6D">
      <w:pPr>
        <w:pStyle w:val="NormalWeb"/>
        <w:rPr>
          <w:color w:val="000000"/>
          <w:sz w:val="27"/>
          <w:szCs w:val="27"/>
        </w:rPr>
      </w:pPr>
      <w:r>
        <w:rPr>
          <w:color w:val="000000"/>
          <w:sz w:val="27"/>
          <w:szCs w:val="27"/>
        </w:rPr>
        <w:t>IV. Meeting Schedule – The following Wednesdays at 4 pm at East Layton Elementary:</w:t>
      </w:r>
    </w:p>
    <w:p w:rsidR="00C90F6D" w:rsidRDefault="00C90F6D" w:rsidP="00C90F6D">
      <w:pPr>
        <w:pStyle w:val="NormalWeb"/>
        <w:rPr>
          <w:color w:val="000000"/>
          <w:sz w:val="27"/>
          <w:szCs w:val="27"/>
        </w:rPr>
      </w:pPr>
      <w:r>
        <w:rPr>
          <w:color w:val="000000"/>
          <w:sz w:val="27"/>
          <w:szCs w:val="27"/>
        </w:rPr>
        <w:t>September 12, 2019</w:t>
      </w:r>
    </w:p>
    <w:p w:rsidR="00C90F6D" w:rsidRDefault="00C90F6D" w:rsidP="00C90F6D">
      <w:pPr>
        <w:pStyle w:val="NormalWeb"/>
        <w:rPr>
          <w:color w:val="000000"/>
          <w:sz w:val="27"/>
          <w:szCs w:val="27"/>
        </w:rPr>
      </w:pPr>
      <w:r>
        <w:rPr>
          <w:color w:val="000000"/>
          <w:sz w:val="27"/>
          <w:szCs w:val="27"/>
        </w:rPr>
        <w:t>October 16, 2019</w:t>
      </w:r>
    </w:p>
    <w:p w:rsidR="00C90F6D" w:rsidRDefault="00C90F6D" w:rsidP="00C90F6D">
      <w:pPr>
        <w:pStyle w:val="NormalWeb"/>
        <w:rPr>
          <w:color w:val="000000"/>
          <w:sz w:val="27"/>
          <w:szCs w:val="27"/>
        </w:rPr>
      </w:pPr>
      <w:r>
        <w:rPr>
          <w:color w:val="000000"/>
          <w:sz w:val="27"/>
          <w:szCs w:val="27"/>
        </w:rPr>
        <w:t>February 19, 2019</w:t>
      </w:r>
    </w:p>
    <w:p w:rsidR="00C90F6D" w:rsidRDefault="00C90F6D" w:rsidP="00C90F6D">
      <w:pPr>
        <w:pStyle w:val="NormalWeb"/>
        <w:rPr>
          <w:color w:val="000000"/>
          <w:sz w:val="27"/>
          <w:szCs w:val="27"/>
        </w:rPr>
      </w:pPr>
      <w:r>
        <w:rPr>
          <w:color w:val="000000"/>
          <w:sz w:val="27"/>
          <w:szCs w:val="27"/>
        </w:rPr>
        <w:t>March 18, 2019</w:t>
      </w:r>
    </w:p>
    <w:p w:rsidR="00C90F6D" w:rsidRDefault="00C90F6D" w:rsidP="00C90F6D">
      <w:pPr>
        <w:pStyle w:val="NormalWeb"/>
        <w:rPr>
          <w:color w:val="000000"/>
          <w:sz w:val="27"/>
          <w:szCs w:val="27"/>
        </w:rPr>
      </w:pPr>
      <w:r>
        <w:rPr>
          <w:color w:val="000000"/>
          <w:sz w:val="27"/>
          <w:szCs w:val="27"/>
        </w:rPr>
        <w:t>April 15, 2019</w:t>
      </w:r>
    </w:p>
    <w:p w:rsidR="00C90F6D" w:rsidRDefault="00C90F6D" w:rsidP="00C90F6D">
      <w:pPr>
        <w:pStyle w:val="NormalWeb"/>
        <w:rPr>
          <w:color w:val="000000"/>
          <w:sz w:val="27"/>
          <w:szCs w:val="27"/>
        </w:rPr>
      </w:pPr>
      <w:r>
        <w:rPr>
          <w:color w:val="000000"/>
          <w:sz w:val="27"/>
          <w:szCs w:val="27"/>
        </w:rPr>
        <w:t xml:space="preserve">V. Accreditation Discussion and Video – Accreditation done through </w:t>
      </w:r>
      <w:proofErr w:type="spellStart"/>
      <w:r>
        <w:rPr>
          <w:color w:val="000000"/>
          <w:sz w:val="27"/>
          <w:szCs w:val="27"/>
        </w:rPr>
        <w:t>AdvancED</w:t>
      </w:r>
      <w:proofErr w:type="spellEnd"/>
      <w:r>
        <w:rPr>
          <w:color w:val="000000"/>
          <w:sz w:val="27"/>
          <w:szCs w:val="27"/>
        </w:rPr>
        <w:t>, Davis School District going through the accreditation renewal process, accreditation is done by an outside organization not District personnel, National level, ensures all District schools are united in the Learning First Vision,</w:t>
      </w:r>
    </w:p>
    <w:p w:rsidR="00C90F6D" w:rsidRDefault="00C90F6D" w:rsidP="00C90F6D">
      <w:pPr>
        <w:pStyle w:val="NormalWeb"/>
        <w:rPr>
          <w:color w:val="000000"/>
          <w:sz w:val="27"/>
          <w:szCs w:val="27"/>
        </w:rPr>
      </w:pPr>
      <w:r>
        <w:rPr>
          <w:color w:val="000000"/>
          <w:sz w:val="27"/>
          <w:szCs w:val="27"/>
        </w:rPr>
        <w:lastRenderedPageBreak/>
        <w:t>VI. Training Schedule –formal, official trainings available, state trainings available, online trainings available</w:t>
      </w:r>
    </w:p>
    <w:p w:rsidR="00C90F6D" w:rsidRDefault="00C90F6D" w:rsidP="00C90F6D">
      <w:pPr>
        <w:pStyle w:val="NormalWeb"/>
        <w:rPr>
          <w:color w:val="000000"/>
          <w:sz w:val="27"/>
          <w:szCs w:val="27"/>
        </w:rPr>
      </w:pPr>
      <w:r>
        <w:rPr>
          <w:color w:val="000000"/>
          <w:sz w:val="27"/>
          <w:szCs w:val="27"/>
        </w:rPr>
        <w:t>VII. School Community Council Training Presentation- Rules and Regulations, Membership, 2 Parent Majority Rule, Planning, Elections, Responsibilities, School Website Posting, Website Reporting, Digital Citizenship, Tools, School Land Trust Plans Can Be Amended, Increase Parent Involvement</w:t>
      </w:r>
    </w:p>
    <w:p w:rsidR="00C90F6D" w:rsidRDefault="00C90F6D" w:rsidP="00C90F6D">
      <w:pPr>
        <w:pStyle w:val="NormalWeb"/>
        <w:rPr>
          <w:color w:val="000000"/>
          <w:sz w:val="27"/>
          <w:szCs w:val="27"/>
        </w:rPr>
      </w:pPr>
      <w:r>
        <w:rPr>
          <w:color w:val="000000"/>
          <w:sz w:val="27"/>
          <w:szCs w:val="27"/>
        </w:rPr>
        <w:t>Open Discussion</w:t>
      </w:r>
    </w:p>
    <w:p w:rsidR="00C90F6D" w:rsidRDefault="00C90F6D" w:rsidP="00C90F6D">
      <w:pPr>
        <w:pStyle w:val="NormalWeb"/>
        <w:rPr>
          <w:color w:val="000000"/>
          <w:sz w:val="27"/>
          <w:szCs w:val="27"/>
        </w:rPr>
      </w:pPr>
      <w:r>
        <w:rPr>
          <w:color w:val="000000"/>
          <w:sz w:val="27"/>
          <w:szCs w:val="27"/>
        </w:rPr>
        <w:t>Meeting Adjourned</w:t>
      </w:r>
    </w:p>
    <w:p w:rsidR="00C90F6D" w:rsidRDefault="00C90F6D" w:rsidP="00C90F6D">
      <w:pPr>
        <w:pStyle w:val="NormalWeb"/>
        <w:rPr>
          <w:color w:val="000000"/>
          <w:sz w:val="27"/>
          <w:szCs w:val="27"/>
        </w:rPr>
      </w:pPr>
      <w:r>
        <w:rPr>
          <w:color w:val="000000"/>
          <w:sz w:val="27"/>
          <w:szCs w:val="27"/>
        </w:rPr>
        <w:t>Next Meeting: Wednesday,</w:t>
      </w:r>
    </w:p>
    <w:p w:rsidR="00C90F6D" w:rsidRDefault="00C90F6D" w:rsidP="00C90F6D">
      <w:pPr>
        <w:pStyle w:val="NormalWeb"/>
        <w:rPr>
          <w:color w:val="000000"/>
          <w:sz w:val="27"/>
          <w:szCs w:val="27"/>
        </w:rPr>
      </w:pPr>
      <w:r>
        <w:rPr>
          <w:color w:val="000000"/>
          <w:sz w:val="27"/>
          <w:szCs w:val="27"/>
        </w:rPr>
        <w:t>October 16, 2019 at 4 pm,</w:t>
      </w:r>
    </w:p>
    <w:p w:rsidR="00C90F6D" w:rsidRDefault="00C90F6D" w:rsidP="00C90F6D">
      <w:pPr>
        <w:pStyle w:val="NormalWeb"/>
        <w:rPr>
          <w:color w:val="000000"/>
          <w:sz w:val="27"/>
          <w:szCs w:val="27"/>
        </w:rPr>
      </w:pPr>
      <w:r>
        <w:rPr>
          <w:color w:val="000000"/>
          <w:sz w:val="27"/>
          <w:szCs w:val="27"/>
        </w:rPr>
        <w:t>Location East Layton Elementary</w:t>
      </w:r>
    </w:p>
    <w:p w:rsidR="00BA1266" w:rsidRDefault="00BA1266"/>
    <w:sectPr w:rsidR="00BA1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6D"/>
    <w:rsid w:val="00BA1266"/>
    <w:rsid w:val="00C9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CDDD"/>
  <w15:chartTrackingRefBased/>
  <w15:docId w15:val="{8B12764A-F4D0-42AA-9FDC-667F67A5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F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73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Earlene Smith</dc:creator>
  <cp:keywords/>
  <dc:description/>
  <cp:lastModifiedBy>Earlene Smith</cp:lastModifiedBy>
  <cp:revision>1</cp:revision>
  <dcterms:created xsi:type="dcterms:W3CDTF">2019-09-26T13:54:00Z</dcterms:created>
  <dcterms:modified xsi:type="dcterms:W3CDTF">2019-09-26T13:56:00Z</dcterms:modified>
</cp:coreProperties>
</file>